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74" w:rsidRPr="001D7E00" w:rsidRDefault="001F6B74" w:rsidP="001F6B74">
      <w:pPr>
        <w:rPr>
          <w:b/>
        </w:rPr>
      </w:pPr>
      <w:r w:rsidRPr="001D7E00">
        <w:rPr>
          <w:b/>
        </w:rPr>
        <w:t xml:space="preserve">Minutes of the </w:t>
      </w:r>
      <w:r w:rsidR="003E2F66">
        <w:rPr>
          <w:b/>
        </w:rPr>
        <w:t>December 2,</w:t>
      </w:r>
      <w:r w:rsidRPr="001D7E00">
        <w:rPr>
          <w:b/>
        </w:rPr>
        <w:t xml:space="preserve"> 20</w:t>
      </w:r>
      <w:r w:rsidR="00326FB5">
        <w:rPr>
          <w:b/>
        </w:rPr>
        <w:t>1</w:t>
      </w:r>
      <w:r w:rsidRPr="001D7E00">
        <w:rPr>
          <w:b/>
        </w:rPr>
        <w:t>5 CLSE meeting</w:t>
      </w:r>
    </w:p>
    <w:p w:rsidR="001F6B74" w:rsidRPr="001D7E00" w:rsidRDefault="001F6B74" w:rsidP="001F6B74">
      <w:r w:rsidRPr="001D7E00">
        <w:rPr>
          <w:b/>
        </w:rPr>
        <w:t>Members Present:</w:t>
      </w:r>
      <w:r w:rsidRPr="001D7E00">
        <w:t xml:space="preserve">  Reesha Adamson, Bill Agnew, Leslie Anderson,</w:t>
      </w:r>
      <w:r w:rsidR="003E2F66" w:rsidRPr="003E2F66">
        <w:t xml:space="preserve"> </w:t>
      </w:r>
      <w:r w:rsidR="003E2F66">
        <w:t>Tamara Arthaud,</w:t>
      </w:r>
      <w:r w:rsidRPr="001D7E00">
        <w:t xml:space="preserve"> Megan Boyle,</w:t>
      </w:r>
      <w:r w:rsidR="00326FB5">
        <w:t xml:space="preserve"> </w:t>
      </w:r>
      <w:r w:rsidR="007351E0">
        <w:t xml:space="preserve">Gilbert Brown, </w:t>
      </w:r>
      <w:r w:rsidRPr="001D7E00">
        <w:t>Amy Chenoweth,</w:t>
      </w:r>
      <w:r w:rsidR="003E2F66" w:rsidRPr="003E2F66">
        <w:t xml:space="preserve"> </w:t>
      </w:r>
      <w:r w:rsidR="003E2F66" w:rsidRPr="001D7E00">
        <w:t>Bret Cormier</w:t>
      </w:r>
      <w:r w:rsidR="003E2F66">
        <w:t xml:space="preserve"> with Harvey,</w:t>
      </w:r>
      <w:r w:rsidRPr="001D7E00">
        <w:t xml:space="preserve"> </w:t>
      </w:r>
      <w:proofErr w:type="spellStart"/>
      <w:r w:rsidRPr="001D7E00">
        <w:t>Jef</w:t>
      </w:r>
      <w:proofErr w:type="spellEnd"/>
      <w:r w:rsidRPr="001D7E00">
        <w:t xml:space="preserve"> Cornelius-White, </w:t>
      </w:r>
      <w:r w:rsidR="007351E0">
        <w:t xml:space="preserve">Marci Dowdy,  </w:t>
      </w:r>
      <w:r w:rsidRPr="001D7E00">
        <w:t>Kim Finch ,</w:t>
      </w:r>
      <w:r w:rsidR="003E2F66" w:rsidRPr="003E2F66">
        <w:t xml:space="preserve"> </w:t>
      </w:r>
      <w:r w:rsidR="003E2F66">
        <w:t>Lyle Foster,</w:t>
      </w:r>
      <w:r w:rsidRPr="001D7E00">
        <w:t xml:space="preserve"> </w:t>
      </w:r>
      <w:r w:rsidR="00326FB5">
        <w:t xml:space="preserve">Linda Garrison-Kane, </w:t>
      </w:r>
      <w:r w:rsidRPr="001D7E00">
        <w:t xml:space="preserve">Michael </w:t>
      </w:r>
      <w:proofErr w:type="spellStart"/>
      <w:r w:rsidRPr="001D7E00">
        <w:t>Goeringer</w:t>
      </w:r>
      <w:proofErr w:type="spellEnd"/>
      <w:r w:rsidRPr="001D7E00">
        <w:t xml:space="preserve">, </w:t>
      </w:r>
      <w:r w:rsidR="003E2F66" w:rsidRPr="001D7E00">
        <w:t>Joe Hulgus</w:t>
      </w:r>
      <w:r w:rsidR="003E2F66">
        <w:t>,</w:t>
      </w:r>
      <w:r w:rsidRPr="001D7E00">
        <w:t xml:space="preserve"> , Paul Maddox, Cindy MacGregor, Belinda McCarthy, Jim Matthews, Taryne Mingo, Lisa Monkres, Nate Quinn, Shari Scott, </w:t>
      </w:r>
      <w:r w:rsidR="00326FB5">
        <w:t>Dee Siscoe, James Sottile,</w:t>
      </w:r>
      <w:r w:rsidR="003E2F66" w:rsidRPr="003E2F66">
        <w:t xml:space="preserve"> </w:t>
      </w:r>
      <w:r w:rsidR="003E2F66">
        <w:t>Michele Smith,</w:t>
      </w:r>
      <w:r w:rsidR="00326FB5">
        <w:t xml:space="preserve"> </w:t>
      </w:r>
      <w:r w:rsidRPr="001D7E00">
        <w:t xml:space="preserve">Rebecca </w:t>
      </w:r>
      <w:proofErr w:type="spellStart"/>
      <w:r w:rsidRPr="001D7E00">
        <w:t>Smotherman</w:t>
      </w:r>
      <w:proofErr w:type="spellEnd"/>
      <w:r w:rsidRPr="001D7E00">
        <w:t>, Jon Turner</w:t>
      </w:r>
      <w:r w:rsidR="00E817C0">
        <w:t xml:space="preserve"> and Ximena Uribe-</w:t>
      </w:r>
      <w:proofErr w:type="spellStart"/>
      <w:r w:rsidR="00E817C0">
        <w:t>Zarain</w:t>
      </w:r>
      <w:proofErr w:type="spellEnd"/>
      <w:r w:rsidR="00E817C0">
        <w:t>.</w:t>
      </w:r>
      <w:r w:rsidRPr="001D7E00">
        <w:t xml:space="preserve"> </w:t>
      </w:r>
    </w:p>
    <w:p w:rsidR="003E2F66" w:rsidRDefault="001F6B74" w:rsidP="001F6B74">
      <w:r w:rsidRPr="001D7E00">
        <w:rPr>
          <w:b/>
        </w:rPr>
        <w:t>Members Absent:</w:t>
      </w:r>
      <w:r w:rsidRPr="001D7E00">
        <w:t xml:space="preserve">   </w:t>
      </w:r>
      <w:r w:rsidR="003E2F66" w:rsidRPr="001D7E00">
        <w:t>Paul Ajuwon,</w:t>
      </w:r>
      <w:r w:rsidR="003E2F66">
        <w:t xml:space="preserve"> Paris DePaepe (on sabbatical), Marci Dowdy, and</w:t>
      </w:r>
      <w:r w:rsidRPr="001D7E00">
        <w:t xml:space="preserve"> Robin Farris</w:t>
      </w:r>
      <w:r w:rsidR="003E2F66">
        <w:t>.</w:t>
      </w:r>
      <w:r w:rsidRPr="001D7E00">
        <w:t xml:space="preserve"> </w:t>
      </w:r>
      <w:r w:rsidR="00326FB5">
        <w:t xml:space="preserve"> </w:t>
      </w:r>
    </w:p>
    <w:p w:rsidR="001F6B74" w:rsidRDefault="001F6B74" w:rsidP="001F6B74">
      <w:r w:rsidRPr="001D7E00">
        <w:t>Minutes by Judy Campbell.</w:t>
      </w:r>
    </w:p>
    <w:p w:rsidR="002948FD" w:rsidRPr="001D7E00" w:rsidRDefault="002948FD" w:rsidP="001F6B74">
      <w:r>
        <w:t xml:space="preserve">For the December meeting faculty enjoyed treats provided by Tami Arthaud.  </w:t>
      </w:r>
    </w:p>
    <w:p w:rsidR="003E2F66" w:rsidRDefault="003E2F66" w:rsidP="001F6B74">
      <w:r>
        <w:t>The meeting was called to order by Dr. Arthaud who called for an approval of the November 11,</w:t>
      </w:r>
      <w:r w:rsidR="00326FB5" w:rsidRPr="00326FB5">
        <w:t xml:space="preserve"> 2015 meeting</w:t>
      </w:r>
      <w:r>
        <w:t>.  The minutes were approved as distributed.</w:t>
      </w:r>
    </w:p>
    <w:p w:rsidR="0053547C" w:rsidRPr="001D7E00" w:rsidRDefault="0053547C" w:rsidP="0053547C">
      <w:pPr>
        <w:rPr>
          <w:b/>
        </w:rPr>
      </w:pPr>
      <w:r w:rsidRPr="001D7E00">
        <w:rPr>
          <w:b/>
        </w:rPr>
        <w:t>FACULTY ACCOMPLISHMENTS</w:t>
      </w:r>
      <w:r w:rsidR="002050A0">
        <w:rPr>
          <w:b/>
        </w:rPr>
        <w:t xml:space="preserve"> AND STUDENT ACHIEVEMENTS.</w:t>
      </w:r>
    </w:p>
    <w:p w:rsidR="00526459" w:rsidRDefault="003E2F66">
      <w:pPr>
        <w:spacing w:after="160" w:line="259" w:lineRule="auto"/>
        <w:rPr>
          <w:b/>
        </w:rPr>
      </w:pPr>
      <w:r>
        <w:t>During the time span from the November meeting and today’s meeting, there were no faculty accomplishments or student achievements submitted.</w:t>
      </w:r>
    </w:p>
    <w:p w:rsidR="001F6B74" w:rsidRDefault="001F6B74" w:rsidP="001F6B74">
      <w:pPr>
        <w:rPr>
          <w:b/>
        </w:rPr>
      </w:pPr>
      <w:r w:rsidRPr="001D7E00">
        <w:rPr>
          <w:b/>
        </w:rPr>
        <w:t>INFORMATION ITEMS</w:t>
      </w:r>
    </w:p>
    <w:p w:rsidR="002050A0" w:rsidRPr="002050A0" w:rsidRDefault="002050A0" w:rsidP="001F6B74">
      <w:r>
        <w:t>1.</w:t>
      </w:r>
      <w:r>
        <w:tab/>
        <w:t>It was announced that it is now time for all full-time faculty to start updating their digital measures.</w:t>
      </w:r>
    </w:p>
    <w:p w:rsidR="001F6B74" w:rsidRPr="001D7E00" w:rsidRDefault="00C242D4" w:rsidP="00C242D4">
      <w:r>
        <w:t>1.</w:t>
      </w:r>
      <w:r>
        <w:tab/>
      </w:r>
      <w:r w:rsidR="001F6B74" w:rsidRPr="001D7E00">
        <w:t>Search Updates:</w:t>
      </w:r>
    </w:p>
    <w:p w:rsidR="00B46DB9" w:rsidRDefault="001F6B74" w:rsidP="00750C11">
      <w:pPr>
        <w:pStyle w:val="ListParagraph"/>
        <w:numPr>
          <w:ilvl w:val="0"/>
          <w:numId w:val="4"/>
        </w:numPr>
      </w:pPr>
      <w:r w:rsidRPr="001D7E00">
        <w:t xml:space="preserve">Department Head – Gilbert Brown reported that </w:t>
      </w:r>
      <w:r w:rsidR="002050A0">
        <w:t>Dr. Hough will be reporting the names of the finalist for the department head position in his next post.  Interviews will be conducted in January.</w:t>
      </w:r>
    </w:p>
    <w:p w:rsidR="001F6B74" w:rsidRPr="001D7E00" w:rsidRDefault="00B46DB9" w:rsidP="00750C11">
      <w:pPr>
        <w:pStyle w:val="ListParagraph"/>
        <w:numPr>
          <w:ilvl w:val="0"/>
          <w:numId w:val="4"/>
        </w:numPr>
      </w:pPr>
      <w:r>
        <w:t>Clinical Assistant Professor – There are a large number of applicants.  Committee will meet on Monday</w:t>
      </w:r>
      <w:r w:rsidR="002050A0">
        <w:t xml:space="preserve"> to start developing questions for the phone interviews. Due to a committee member’s leaving the university, her position will be filled by another individual </w:t>
      </w:r>
      <w:r w:rsidR="002B4046">
        <w:t>from RPDC.</w:t>
      </w:r>
    </w:p>
    <w:p w:rsidR="00833E5C" w:rsidRDefault="00833E5C" w:rsidP="001F6B74">
      <w:pPr>
        <w:pStyle w:val="ListParagraph"/>
        <w:numPr>
          <w:ilvl w:val="0"/>
          <w:numId w:val="4"/>
        </w:numPr>
      </w:pPr>
      <w:r>
        <w:t>C</w:t>
      </w:r>
      <w:r w:rsidR="001F6B74" w:rsidRPr="001D7E00">
        <w:t xml:space="preserve">linical Instructor </w:t>
      </w:r>
      <w:r w:rsidR="002B4046">
        <w:t>– Have a strong pool of candidates.  Once approval is received phone interviews will be conducted.</w:t>
      </w:r>
    </w:p>
    <w:p w:rsidR="002B4046" w:rsidRDefault="001F6B74" w:rsidP="00A24AF7">
      <w:pPr>
        <w:pStyle w:val="ListParagraph"/>
        <w:numPr>
          <w:ilvl w:val="0"/>
          <w:numId w:val="4"/>
        </w:numPr>
      </w:pPr>
      <w:r w:rsidRPr="001D7E00">
        <w:t>Administrative Assistant II –</w:t>
      </w:r>
      <w:r w:rsidR="002B4046">
        <w:t xml:space="preserve"> A hire has been made and the candidate will start on December 8.  </w:t>
      </w:r>
    </w:p>
    <w:p w:rsidR="002B4046" w:rsidRDefault="002B4046" w:rsidP="00A24AF7">
      <w:pPr>
        <w:pStyle w:val="ListParagraph"/>
        <w:numPr>
          <w:ilvl w:val="0"/>
          <w:numId w:val="4"/>
        </w:numPr>
      </w:pPr>
      <w:r>
        <w:t xml:space="preserve">COU Assistant/Associate Professor Search – With the extension of the COU program into the West Plains area, an additional faculty member is needed to maintain CACREP Accreditation.  50% of course core hours have to be done by core faculty.  In order to accomplish this, the additional faculty will be needed. </w:t>
      </w:r>
    </w:p>
    <w:p w:rsidR="00526459" w:rsidRDefault="00526459">
      <w:pPr>
        <w:spacing w:after="160" w:line="259" w:lineRule="auto"/>
        <w:rPr>
          <w:b/>
        </w:rPr>
      </w:pPr>
      <w:r>
        <w:rPr>
          <w:b/>
        </w:rPr>
        <w:br w:type="page"/>
      </w:r>
    </w:p>
    <w:p w:rsidR="00C242D4" w:rsidRDefault="00C242D4" w:rsidP="00C242D4">
      <w:pPr>
        <w:rPr>
          <w:b/>
        </w:rPr>
      </w:pPr>
      <w:r>
        <w:rPr>
          <w:b/>
        </w:rPr>
        <w:lastRenderedPageBreak/>
        <w:t>OLD BUSINESS</w:t>
      </w:r>
    </w:p>
    <w:p w:rsidR="00C242D4" w:rsidRDefault="00C242D4" w:rsidP="00C242D4">
      <w:r>
        <w:t>1.</w:t>
      </w:r>
      <w:r>
        <w:tab/>
        <w:t>RPT Committee and Plans</w:t>
      </w:r>
    </w:p>
    <w:p w:rsidR="002B4046" w:rsidRDefault="002B4046" w:rsidP="00C242D4">
      <w:pPr>
        <w:ind w:left="720"/>
      </w:pPr>
      <w:r>
        <w:t xml:space="preserve">Kim announced that she has met with faculty involved with RPT and they should be working on creating their documentation for RPT.  Documentation is due February 11.  </w:t>
      </w:r>
    </w:p>
    <w:p w:rsidR="002B4046" w:rsidRDefault="00C242D4" w:rsidP="00C242D4">
      <w:pPr>
        <w:ind w:left="720"/>
      </w:pPr>
      <w:r>
        <w:t xml:space="preserve">Cindy MacGregor </w:t>
      </w:r>
      <w:r w:rsidR="002B4046">
        <w:t>stated that the Guideline Committee has been working and should have a document for review by the January 13</w:t>
      </w:r>
      <w:r w:rsidR="002B4046" w:rsidRPr="002B4046">
        <w:rPr>
          <w:vertAlign w:val="superscript"/>
        </w:rPr>
        <w:t>th</w:t>
      </w:r>
      <w:r w:rsidR="002B4046">
        <w:t xml:space="preserve"> meeting.</w:t>
      </w:r>
    </w:p>
    <w:p w:rsidR="001F6B74" w:rsidRDefault="001F6B74" w:rsidP="001F6B74">
      <w:pPr>
        <w:pStyle w:val="ListParagraph"/>
        <w:ind w:left="0"/>
        <w:rPr>
          <w:b/>
        </w:rPr>
      </w:pPr>
      <w:r w:rsidRPr="001D7E00">
        <w:rPr>
          <w:b/>
        </w:rPr>
        <w:t>NEW and/or MONTHLY BUSINESS</w:t>
      </w:r>
    </w:p>
    <w:p w:rsidR="00EF06ED" w:rsidRDefault="00EF06ED" w:rsidP="00EF06ED">
      <w:pPr>
        <w:ind w:left="720" w:hanging="720"/>
      </w:pPr>
      <w:r>
        <w:t>1.</w:t>
      </w:r>
      <w:r>
        <w:rPr>
          <w:b/>
        </w:rPr>
        <w:tab/>
      </w:r>
      <w:r>
        <w:t>Faculty were encouraged to attend the Student Affair Symposium on February 17 from noon to 4 in PSU.  Cohort 8 will be in a room doing presentations on their materials.  Students in Cohort 9 will be out in the hallways with poster presentations.</w:t>
      </w:r>
    </w:p>
    <w:p w:rsidR="001F6B74" w:rsidRDefault="00B811A2" w:rsidP="00B82030">
      <w:pPr>
        <w:rPr>
          <w:b/>
        </w:rPr>
      </w:pPr>
      <w:r>
        <w:rPr>
          <w:b/>
        </w:rPr>
        <w:t>2</w:t>
      </w:r>
      <w:r w:rsidR="00B82030">
        <w:rPr>
          <w:b/>
        </w:rPr>
        <w:t>.</w:t>
      </w:r>
      <w:r w:rsidR="00B82030">
        <w:rPr>
          <w:b/>
        </w:rPr>
        <w:tab/>
      </w:r>
      <w:r w:rsidR="001F6B74" w:rsidRPr="00B82030">
        <w:rPr>
          <w:b/>
        </w:rPr>
        <w:t xml:space="preserve">Curricular Proposals:  </w:t>
      </w:r>
    </w:p>
    <w:p w:rsidR="00EF06ED" w:rsidRDefault="00EF06ED" w:rsidP="00B82030">
      <w:r>
        <w:rPr>
          <w:b/>
        </w:rPr>
        <w:tab/>
      </w:r>
      <w:r>
        <w:t xml:space="preserve">Faculty members were asked to approve putting forward the New Course Proposal for COU 754 </w:t>
      </w:r>
      <w:r>
        <w:rPr>
          <w:i/>
        </w:rPr>
        <w:t xml:space="preserve">Counseling for Post-Secondary and Career Readiness K-12 </w:t>
      </w:r>
      <w:r>
        <w:t>that Marci Dowdy presented at last month’s meeting.  Motion carried and will be put forward.</w:t>
      </w:r>
    </w:p>
    <w:p w:rsidR="008E3CCF" w:rsidRDefault="008E3CCF" w:rsidP="00B82030">
      <w:r>
        <w:tab/>
        <w:t>Dr. Arthaud asked for the approval of the following changes in the curriculum of Special Education in which she explained the reasoning for the changes:</w:t>
      </w:r>
    </w:p>
    <w:p w:rsidR="008E3CCF" w:rsidRDefault="008E3CCF" w:rsidP="00B82030">
      <w:r>
        <w:t>Program Changes:</w:t>
      </w:r>
    </w:p>
    <w:p w:rsidR="008E3CCF" w:rsidRDefault="008E3CCF" w:rsidP="00B82030">
      <w:r>
        <w:t>Special Education/Cross Categorical – BSED</w:t>
      </w:r>
    </w:p>
    <w:p w:rsidR="00D778C3" w:rsidRDefault="00D778C3" w:rsidP="00D778C3">
      <w:pPr>
        <w:spacing w:after="0"/>
      </w:pPr>
      <w:r>
        <w:t>Special Education/Autism Spectrum Disorders-Accelerated-MSED</w:t>
      </w:r>
    </w:p>
    <w:p w:rsidR="00D778C3" w:rsidRDefault="00D778C3" w:rsidP="00D778C3">
      <w:pPr>
        <w:spacing w:after="0"/>
      </w:pPr>
      <w:r>
        <w:t>Special Education/Alternative Certification Track-MSED</w:t>
      </w:r>
    </w:p>
    <w:p w:rsidR="00D778C3" w:rsidRDefault="00D778C3" w:rsidP="00D778C3">
      <w:pPr>
        <w:spacing w:after="0"/>
      </w:pPr>
    </w:p>
    <w:p w:rsidR="00D778C3" w:rsidRDefault="00D778C3" w:rsidP="00D778C3">
      <w:pPr>
        <w:spacing w:after="0"/>
      </w:pPr>
      <w:r>
        <w:t>New Course:</w:t>
      </w:r>
    </w:p>
    <w:p w:rsidR="00D778C3" w:rsidRDefault="00D778C3" w:rsidP="00D778C3">
      <w:pPr>
        <w:spacing w:after="0"/>
      </w:pPr>
      <w:r>
        <w:t>SPE 322 – Introduction to Teaching Cross-Categorical Special Education – Practicum</w:t>
      </w:r>
    </w:p>
    <w:p w:rsidR="00D778C3" w:rsidRDefault="00D778C3" w:rsidP="00D778C3">
      <w:pPr>
        <w:spacing w:after="0"/>
      </w:pPr>
      <w:r>
        <w:t xml:space="preserve">SPE 497 </w:t>
      </w:r>
      <w:proofErr w:type="gramStart"/>
      <w:r>
        <w:t>-</w:t>
      </w:r>
      <w:r w:rsidR="00505E6B">
        <w:t xml:space="preserve">  Full</w:t>
      </w:r>
      <w:proofErr w:type="gramEnd"/>
      <w:r w:rsidR="00505E6B">
        <w:t xml:space="preserve"> Semester, 6 hour </w:t>
      </w:r>
      <w:r w:rsidR="00BA52CA">
        <w:t xml:space="preserve">SPE </w:t>
      </w:r>
      <w:r w:rsidR="00505E6B">
        <w:t>practicum</w:t>
      </w:r>
    </w:p>
    <w:p w:rsidR="00BA52CA" w:rsidRDefault="00BA52CA" w:rsidP="00D778C3">
      <w:pPr>
        <w:spacing w:after="0"/>
      </w:pPr>
      <w:r>
        <w:t>SPE 717 – New Math Methods for SEACT majors</w:t>
      </w:r>
    </w:p>
    <w:p w:rsidR="00BA52CA" w:rsidRDefault="00BA52CA" w:rsidP="00D778C3">
      <w:pPr>
        <w:spacing w:after="0"/>
      </w:pPr>
    </w:p>
    <w:p w:rsidR="00BA52CA" w:rsidRDefault="00BA52CA" w:rsidP="00D778C3">
      <w:pPr>
        <w:spacing w:after="0"/>
      </w:pPr>
      <w:r>
        <w:t>Course Changes:</w:t>
      </w:r>
    </w:p>
    <w:p w:rsidR="00BA52CA" w:rsidRDefault="00BA52CA" w:rsidP="00D778C3">
      <w:pPr>
        <w:spacing w:after="0"/>
      </w:pPr>
      <w:r>
        <w:t>SPE 507 – Services and Diversity in Blindness and Low Vision and Additional Disabilities</w:t>
      </w:r>
    </w:p>
    <w:p w:rsidR="00BA52CA" w:rsidRDefault="00BA52CA" w:rsidP="00D778C3">
      <w:pPr>
        <w:spacing w:after="0"/>
      </w:pPr>
      <w:r>
        <w:t>SPE 508 – Low Vision, Anatomy and Physiology of the Eye</w:t>
      </w:r>
    </w:p>
    <w:p w:rsidR="00BA52CA" w:rsidRDefault="00BA52CA" w:rsidP="00D778C3">
      <w:pPr>
        <w:spacing w:after="0"/>
      </w:pPr>
      <w:r>
        <w:t>SPE 516 – Application of Applied Behavior Analysis and Interventions for Teachers in Applied Settings</w:t>
      </w:r>
    </w:p>
    <w:p w:rsidR="00BA52CA" w:rsidRDefault="00BA52CA" w:rsidP="00D778C3">
      <w:pPr>
        <w:spacing w:after="0"/>
      </w:pPr>
      <w:r>
        <w:t>SPE 517 – Effective Practices in Special Education</w:t>
      </w:r>
    </w:p>
    <w:p w:rsidR="00BA52CA" w:rsidRDefault="00BA52CA" w:rsidP="00D778C3">
      <w:pPr>
        <w:spacing w:after="0"/>
      </w:pPr>
      <w:r>
        <w:t>SPE 519 – Methods of Teaching Students with Learning and Behavioral Disorders</w:t>
      </w:r>
    </w:p>
    <w:p w:rsidR="00BA52CA" w:rsidRDefault="00BA52CA" w:rsidP="00BA52CA">
      <w:pPr>
        <w:spacing w:after="0"/>
      </w:pPr>
      <w:r>
        <w:t>SPE 521 – Methods of Teaching Individuals with Developmental Disabilities and Other Health Impairments.</w:t>
      </w:r>
    </w:p>
    <w:p w:rsidR="00BA52CA" w:rsidRDefault="00BA52CA" w:rsidP="00BA52CA">
      <w:pPr>
        <w:spacing w:after="0"/>
      </w:pPr>
      <w:r>
        <w:lastRenderedPageBreak/>
        <w:t>SPE 607 – Services and Diversity in Blindness and Low Vision and Additional Disabilities</w:t>
      </w:r>
    </w:p>
    <w:p w:rsidR="00BA52CA" w:rsidRDefault="00BA52CA" w:rsidP="00BA52CA">
      <w:pPr>
        <w:spacing w:after="0"/>
      </w:pPr>
      <w:r>
        <w:t>SPE 617 – Effective Practices in Special Education</w:t>
      </w:r>
    </w:p>
    <w:p w:rsidR="00BA52CA" w:rsidRDefault="00BA52CA" w:rsidP="00BA52CA">
      <w:pPr>
        <w:spacing w:after="0"/>
      </w:pPr>
      <w:r>
        <w:t>SPE 618 – Application of Applied Behavior Analysis and Interventions for Teachers in Applied Settings</w:t>
      </w:r>
    </w:p>
    <w:p w:rsidR="00BA52CA" w:rsidRDefault="00BA52CA" w:rsidP="00BA52CA">
      <w:pPr>
        <w:spacing w:after="0"/>
      </w:pPr>
      <w:r>
        <w:t>SPE 619 – Methods of Teaching Students with Learning and Behavioral Disorders</w:t>
      </w:r>
    </w:p>
    <w:p w:rsidR="00BA52CA" w:rsidRDefault="00BA52CA" w:rsidP="00BA52CA">
      <w:pPr>
        <w:spacing w:after="0"/>
      </w:pPr>
      <w:r>
        <w:t>SPE 621 – Methods of Teaching Individuals with Developmental Disabilities and Other Health Impairments.</w:t>
      </w:r>
    </w:p>
    <w:p w:rsidR="00BA52CA" w:rsidRDefault="00BA52CA" w:rsidP="00BA52CA">
      <w:pPr>
        <w:spacing w:after="0"/>
      </w:pPr>
      <w:r>
        <w:t>SPE 626 – Applied Behavioral Analysis for Development Disabilities and Autism Spectrum Disorders</w:t>
      </w:r>
    </w:p>
    <w:p w:rsidR="00BA52CA" w:rsidRDefault="00BA52CA" w:rsidP="00BA52CA">
      <w:pPr>
        <w:spacing w:after="0"/>
      </w:pPr>
      <w:r>
        <w:t>SPE 660 – Working with Families of Exceptional Individuals</w:t>
      </w:r>
    </w:p>
    <w:p w:rsidR="00BA52CA" w:rsidRDefault="00BA52CA" w:rsidP="00BA52CA">
      <w:pPr>
        <w:spacing w:after="0"/>
      </w:pPr>
      <w:r>
        <w:t>SPE 664 – Language Development of Exceptional Students.</w:t>
      </w:r>
    </w:p>
    <w:p w:rsidR="00BA52CA" w:rsidRDefault="00BA52CA" w:rsidP="00BA52CA">
      <w:pPr>
        <w:spacing w:after="0"/>
      </w:pPr>
    </w:p>
    <w:p w:rsidR="008E3CCF" w:rsidRDefault="00BA52CA" w:rsidP="00BA52CA">
      <w:pPr>
        <w:spacing w:after="0"/>
      </w:pPr>
      <w:r>
        <w:t>A motion was made and seconded to put forward the above listed changes.  Motion carried.</w:t>
      </w:r>
    </w:p>
    <w:p w:rsidR="008E3CCF" w:rsidRPr="00EF06ED" w:rsidRDefault="008E3CCF" w:rsidP="00B82030"/>
    <w:p w:rsidR="001F6B74" w:rsidRPr="00B82030" w:rsidRDefault="00B811A2" w:rsidP="00B82030">
      <w:pPr>
        <w:rPr>
          <w:b/>
        </w:rPr>
      </w:pPr>
      <w:r>
        <w:rPr>
          <w:b/>
        </w:rPr>
        <w:t>3</w:t>
      </w:r>
      <w:r w:rsidR="00B82030">
        <w:rPr>
          <w:b/>
        </w:rPr>
        <w:t>.</w:t>
      </w:r>
      <w:r w:rsidR="00B82030">
        <w:rPr>
          <w:b/>
        </w:rPr>
        <w:tab/>
      </w:r>
      <w:r w:rsidR="001F6B74" w:rsidRPr="00B82030">
        <w:rPr>
          <w:b/>
        </w:rPr>
        <w:t>CAEP Data Discussions –</w:t>
      </w:r>
    </w:p>
    <w:p w:rsidR="00BA52CA" w:rsidRDefault="00BA52CA" w:rsidP="00BA52CA">
      <w:r>
        <w:tab/>
        <w:t>Task Stream – each program was asked to give an update regarding their task stream applications.</w:t>
      </w:r>
    </w:p>
    <w:p w:rsidR="00BA52CA" w:rsidRDefault="00BA52CA" w:rsidP="00BA52CA">
      <w:pPr>
        <w:ind w:left="720"/>
      </w:pPr>
      <w:r>
        <w:t>COU – COU faculty will be meeting on Friday to continue to work on their material so they can take it to the next level.</w:t>
      </w:r>
    </w:p>
    <w:p w:rsidR="00BA52CA" w:rsidRDefault="00BA52CA" w:rsidP="00BA52CA">
      <w:pPr>
        <w:ind w:left="720"/>
      </w:pPr>
      <w:r>
        <w:t xml:space="preserve">EAD – Faculty in EAD will be meeting next Tuesday at 11 with Travis </w:t>
      </w:r>
      <w:proofErr w:type="spellStart"/>
      <w:r>
        <w:t>Marler</w:t>
      </w:r>
      <w:proofErr w:type="spellEnd"/>
      <w:r>
        <w:t xml:space="preserve"> to continue their work on the task stream.</w:t>
      </w:r>
    </w:p>
    <w:p w:rsidR="00BA52CA" w:rsidRDefault="00BA52CA" w:rsidP="00BA52CA">
      <w:pPr>
        <w:ind w:left="720"/>
      </w:pPr>
      <w:r>
        <w:t>SAE – Have quite a few done, possibly more than is needed.  Will be scheduling a meeting with Travis to continue the process.</w:t>
      </w:r>
    </w:p>
    <w:p w:rsidR="00B811A2" w:rsidRPr="00B811A2" w:rsidRDefault="00B811A2" w:rsidP="00B811A2">
      <w:pPr>
        <w:pStyle w:val="ListParagraph"/>
        <w:ind w:hanging="720"/>
        <w:rPr>
          <w:b/>
        </w:rPr>
      </w:pPr>
      <w:r w:rsidRPr="00B811A2">
        <w:rPr>
          <w:b/>
        </w:rPr>
        <w:t>4.</w:t>
      </w:r>
      <w:r w:rsidRPr="00B811A2">
        <w:rPr>
          <w:b/>
        </w:rPr>
        <w:tab/>
        <w:t>All-COE Program Showcase Proposal by CEFS – combine with Advisory Councils</w:t>
      </w:r>
    </w:p>
    <w:p w:rsidR="00B811A2" w:rsidRDefault="00B811A2" w:rsidP="00B811A2">
      <w:pPr>
        <w:pStyle w:val="ListParagraph"/>
      </w:pPr>
    </w:p>
    <w:p w:rsidR="00B811A2" w:rsidRPr="00EF06ED" w:rsidRDefault="00B811A2" w:rsidP="00B811A2">
      <w:pPr>
        <w:pStyle w:val="ListParagraph"/>
      </w:pPr>
      <w:r>
        <w:t>A proposal has been put forth to present an all COE Showcase, possibly in April.   This would include showcasing all programs in each area; inviting stake holders and providing lunch for the guests.</w:t>
      </w:r>
    </w:p>
    <w:p w:rsidR="00B82030" w:rsidRPr="00B811A2" w:rsidRDefault="00B811A2" w:rsidP="00B82030">
      <w:pPr>
        <w:rPr>
          <w:b/>
        </w:rPr>
      </w:pPr>
      <w:r w:rsidRPr="00B811A2">
        <w:rPr>
          <w:b/>
        </w:rPr>
        <w:t>5.</w:t>
      </w:r>
      <w:r w:rsidR="00B82030" w:rsidRPr="00B811A2">
        <w:rPr>
          <w:b/>
        </w:rPr>
        <w:tab/>
        <w:t>Graduate Faculty Status – Vote</w:t>
      </w:r>
      <w:r w:rsidR="00B82030" w:rsidRPr="00B811A2">
        <w:rPr>
          <w:b/>
        </w:rPr>
        <w:tab/>
      </w:r>
    </w:p>
    <w:p w:rsidR="00B82030" w:rsidRPr="001D7E00" w:rsidRDefault="00B82030" w:rsidP="00B82030">
      <w:pPr>
        <w:ind w:left="720"/>
      </w:pPr>
      <w:r>
        <w:t>At this time the Graduate Faculty Status application of</w:t>
      </w:r>
      <w:r w:rsidR="00B811A2">
        <w:t xml:space="preserve"> Dr. </w:t>
      </w:r>
      <w:r>
        <w:t xml:space="preserve"> </w:t>
      </w:r>
      <w:r w:rsidR="00B811A2">
        <w:t>Robert Paul Maddox and Dr. Ximena Uribe-</w:t>
      </w:r>
      <w:proofErr w:type="spellStart"/>
      <w:r w:rsidR="00B811A2">
        <w:t>Zarain</w:t>
      </w:r>
      <w:proofErr w:type="spellEnd"/>
      <w:r w:rsidR="00B811A2">
        <w:t xml:space="preserve"> </w:t>
      </w:r>
      <w:r>
        <w:t xml:space="preserve">was presented to the faculty for approval.  After review the faculty voted </w:t>
      </w:r>
      <w:r w:rsidR="00B811A2">
        <w:t xml:space="preserve">unanimously </w:t>
      </w:r>
      <w:r>
        <w:t xml:space="preserve">to approve </w:t>
      </w:r>
      <w:r w:rsidR="00B811A2">
        <w:t>both</w:t>
      </w:r>
      <w:r>
        <w:t xml:space="preserve"> application</w:t>
      </w:r>
      <w:r w:rsidR="002948FD">
        <w:t>s</w:t>
      </w:r>
      <w:r>
        <w:t xml:space="preserve">.  </w:t>
      </w:r>
    </w:p>
    <w:p w:rsidR="001F6B74" w:rsidRPr="001D7E00" w:rsidRDefault="001F6B74" w:rsidP="001F6B74">
      <w:pPr>
        <w:pStyle w:val="ListParagraph"/>
        <w:ind w:left="0"/>
      </w:pPr>
      <w:r w:rsidRPr="001D7E00">
        <w:rPr>
          <w:b/>
        </w:rPr>
        <w:t>COMMITTEE REPORTS</w:t>
      </w:r>
    </w:p>
    <w:p w:rsidR="00B82030" w:rsidRDefault="00E817C0" w:rsidP="002948FD">
      <w:pPr>
        <w:ind w:left="720" w:hanging="720"/>
      </w:pPr>
      <w:r>
        <w:t>1.</w:t>
      </w:r>
      <w:r>
        <w:tab/>
      </w:r>
      <w:r w:rsidR="001F6B74" w:rsidRPr="001D7E00">
        <w:t xml:space="preserve">COE Budget Committee – </w:t>
      </w:r>
      <w:r w:rsidR="00B811A2">
        <w:t xml:space="preserve">Reported </w:t>
      </w:r>
      <w:proofErr w:type="gramStart"/>
      <w:r w:rsidR="00B811A2">
        <w:t>that  One</w:t>
      </w:r>
      <w:proofErr w:type="gramEnd"/>
      <w:r w:rsidR="00B811A2">
        <w:t xml:space="preserve"> Missouri</w:t>
      </w:r>
      <w:r w:rsidR="002948FD">
        <w:t xml:space="preserve"> has completed the application process and if funding is received then the COE would be matching the $ amount.  Further information will be forth coming in Dr. Hough’s Post.</w:t>
      </w:r>
    </w:p>
    <w:p w:rsidR="001F6B74" w:rsidRPr="001D7E00" w:rsidRDefault="00E817C0" w:rsidP="002948FD">
      <w:pPr>
        <w:ind w:left="720" w:hanging="720"/>
      </w:pPr>
      <w:r>
        <w:lastRenderedPageBreak/>
        <w:t>2.</w:t>
      </w:r>
      <w:r>
        <w:tab/>
      </w:r>
      <w:r w:rsidR="001F6B74" w:rsidRPr="001D7E00">
        <w:t xml:space="preserve">Faculty Senate </w:t>
      </w:r>
      <w:r w:rsidR="002948FD">
        <w:t xml:space="preserve">– will be meeting on Thursday of this week with a small agenda.  There is a resolution raising the question as to who should be head of EPP.  </w:t>
      </w:r>
    </w:p>
    <w:p w:rsidR="002948FD" w:rsidRDefault="00E817C0" w:rsidP="00E817C0">
      <w:pPr>
        <w:ind w:left="720" w:hanging="720"/>
      </w:pPr>
      <w:r>
        <w:t>3.</w:t>
      </w:r>
      <w:r>
        <w:tab/>
      </w:r>
      <w:r w:rsidR="001F6B74" w:rsidRPr="001D7E00">
        <w:t>Graduate Council –</w:t>
      </w:r>
    </w:p>
    <w:p w:rsidR="0068470D" w:rsidRDefault="0068470D" w:rsidP="0068470D">
      <w:pPr>
        <w:pStyle w:val="ListParagraph"/>
        <w:numPr>
          <w:ilvl w:val="0"/>
          <w:numId w:val="23"/>
        </w:numPr>
        <w:spacing w:after="0" w:line="240" w:lineRule="auto"/>
        <w:contextualSpacing w:val="0"/>
      </w:pPr>
      <w:r>
        <w:t>Bret Cormier  was recommended for full graduate faculty status and was approved in the December meeting</w:t>
      </w:r>
    </w:p>
    <w:p w:rsidR="0068470D" w:rsidRDefault="0068470D" w:rsidP="0068470D">
      <w:pPr>
        <w:pStyle w:val="ListParagraph"/>
        <w:numPr>
          <w:ilvl w:val="0"/>
          <w:numId w:val="23"/>
        </w:numPr>
        <w:spacing w:after="0" w:line="240" w:lineRule="auto"/>
        <w:contextualSpacing w:val="0"/>
      </w:pPr>
      <w:r>
        <w:t>The Council approved the MS, Student Affairs in Higher Education – change of hours and added of courses along with deleting the two counselor courses COU710 and 711 in the December meeting</w:t>
      </w:r>
    </w:p>
    <w:p w:rsidR="0068470D" w:rsidRDefault="0068470D" w:rsidP="0068470D">
      <w:pPr>
        <w:pStyle w:val="ListParagraph"/>
        <w:numPr>
          <w:ilvl w:val="0"/>
          <w:numId w:val="23"/>
        </w:numPr>
        <w:spacing w:after="0" w:line="240" w:lineRule="auto"/>
        <w:contextualSpacing w:val="0"/>
      </w:pPr>
      <w:r>
        <w:t>The Council approved the new course for counseling (COU 768) Crisis Counseling and Disaster Mental Health Response</w:t>
      </w:r>
    </w:p>
    <w:p w:rsidR="0068470D" w:rsidRDefault="0068470D" w:rsidP="0068470D">
      <w:pPr>
        <w:pStyle w:val="ListParagraph"/>
        <w:numPr>
          <w:ilvl w:val="0"/>
          <w:numId w:val="23"/>
        </w:numPr>
        <w:spacing w:after="0" w:line="240" w:lineRule="auto"/>
        <w:contextualSpacing w:val="0"/>
      </w:pPr>
      <w:r>
        <w:t>The Council approved SAE 717 – Creating Inclusive Campus Environment and SAE 728 Individual and Group Support Skills</w:t>
      </w:r>
    </w:p>
    <w:p w:rsidR="0068470D" w:rsidRDefault="0068470D" w:rsidP="0068470D">
      <w:pPr>
        <w:pStyle w:val="ListParagraph"/>
        <w:numPr>
          <w:ilvl w:val="0"/>
          <w:numId w:val="23"/>
        </w:numPr>
        <w:spacing w:after="0" w:line="240" w:lineRule="auto"/>
        <w:contextualSpacing w:val="0"/>
      </w:pPr>
      <w:r>
        <w:t>An Ad Hoc Graduate Committee will report on January 6 on the concept of an Accelerated Graduate Certificate to the Executive Committee on</w:t>
      </w:r>
    </w:p>
    <w:p w:rsidR="0068470D" w:rsidRDefault="0068470D" w:rsidP="0068470D">
      <w:pPr>
        <w:pStyle w:val="ListParagraph"/>
        <w:numPr>
          <w:ilvl w:val="0"/>
          <w:numId w:val="23"/>
        </w:numPr>
        <w:spacing w:after="0" w:line="240" w:lineRule="auto"/>
        <w:contextualSpacing w:val="0"/>
      </w:pPr>
      <w:r>
        <w:t xml:space="preserve">A graduate student, Lucas Brown in the MS Ed EAD program received the Basil and JoAnn </w:t>
      </w:r>
      <w:proofErr w:type="spellStart"/>
      <w:r>
        <w:t>Boritzki</w:t>
      </w:r>
      <w:proofErr w:type="spellEnd"/>
      <w:r>
        <w:t xml:space="preserve"> scholarship</w:t>
      </w:r>
    </w:p>
    <w:p w:rsidR="0068470D" w:rsidRDefault="0068470D" w:rsidP="0068470D">
      <w:pPr>
        <w:pStyle w:val="ListParagraph"/>
        <w:numPr>
          <w:ilvl w:val="0"/>
          <w:numId w:val="23"/>
        </w:numPr>
        <w:spacing w:after="0" w:line="240" w:lineRule="auto"/>
        <w:contextualSpacing w:val="0"/>
      </w:pPr>
      <w:r>
        <w:t xml:space="preserve">Dr. Tom </w:t>
      </w:r>
      <w:proofErr w:type="spellStart"/>
      <w:r>
        <w:t>Tomasi</w:t>
      </w:r>
      <w:proofErr w:type="spellEnd"/>
      <w:r>
        <w:t xml:space="preserve"> reminded the Council that all thesis submitted to the Graduate College must use the thesis template supplied by the Graduate College.  The instruction for using this have been enhanced (see THESIS GUIDE), and the template is now a separate document with the template watermark on the “Thesis Resources” webpage.  Students must not delete this watermark, or add it to a different document.  They can past other text into this template, but it must be done following the Graduate College instructions.  Faculty can approve drafts of the thesis that include the watermark. </w:t>
      </w:r>
    </w:p>
    <w:p w:rsidR="0068470D" w:rsidRDefault="0068470D" w:rsidP="0068470D">
      <w:pPr>
        <w:pStyle w:val="ListParagraph"/>
        <w:numPr>
          <w:ilvl w:val="0"/>
          <w:numId w:val="23"/>
        </w:numPr>
        <w:spacing w:after="0" w:line="240" w:lineRule="auto"/>
      </w:pPr>
      <w:r>
        <w:t>Graduate Council has just completed</w:t>
      </w:r>
      <w:proofErr w:type="gramStart"/>
      <w:r>
        <w:t>  part</w:t>
      </w:r>
      <w:proofErr w:type="gramEnd"/>
      <w:r>
        <w:t xml:space="preserve"> of the process on a SWOT analysis on the Graduate College with subtopics analyzed on Recruitment, Delivery of Learning, Respect of Graduate Education Within and Outside the University; and Faculty Resources.   It is noted that approximately 12% of the student body at MSU is at the Graduate level and around 14% of faculty.   Basically the heavy emphasis continues to be on the undergraduate level at this university. </w:t>
      </w:r>
    </w:p>
    <w:p w:rsidR="0068470D" w:rsidRDefault="0068470D" w:rsidP="00E817C0">
      <w:pPr>
        <w:ind w:left="720" w:hanging="720"/>
      </w:pPr>
    </w:p>
    <w:p w:rsidR="002948FD" w:rsidRDefault="00E817C0" w:rsidP="00E817C0">
      <w:pPr>
        <w:ind w:left="720" w:hanging="720"/>
      </w:pPr>
      <w:r>
        <w:t>4.</w:t>
      </w:r>
      <w:r>
        <w:tab/>
      </w:r>
      <w:r w:rsidR="001F6B74" w:rsidRPr="001D7E00">
        <w:t xml:space="preserve">College Council </w:t>
      </w:r>
      <w:r w:rsidR="00B82030">
        <w:t>–</w:t>
      </w:r>
    </w:p>
    <w:p w:rsidR="0068470D" w:rsidRDefault="0068470D" w:rsidP="0068470D">
      <w:pPr>
        <w:pStyle w:val="ListParagraph"/>
        <w:numPr>
          <w:ilvl w:val="0"/>
          <w:numId w:val="27"/>
        </w:numPr>
      </w:pPr>
      <w:r>
        <w:t>COE College Council has approved a variety of undergraduate changes or new courses plus developing Bylaws/Rule/Regulations for the College Council with a first draft currently being reviewed by the committee prior to sending out a later draft to the faculty in COE.</w:t>
      </w:r>
    </w:p>
    <w:p w:rsidR="00E817C0" w:rsidRPr="00E817C0" w:rsidRDefault="0068470D" w:rsidP="0068470D">
      <w:pPr>
        <w:rPr>
          <w:rFonts w:eastAsia="Times New Roman"/>
        </w:rPr>
      </w:pPr>
      <w:r>
        <w:t> </w:t>
      </w:r>
      <w:r w:rsidR="00E817C0">
        <w:t>5.</w:t>
      </w:r>
      <w:r w:rsidR="00E817C0">
        <w:tab/>
      </w:r>
      <w:proofErr w:type="spellStart"/>
      <w:r w:rsidR="001F6B74" w:rsidRPr="001D7E00">
        <w:t>BSEd</w:t>
      </w:r>
      <w:proofErr w:type="spellEnd"/>
      <w:r w:rsidR="001F6B74" w:rsidRPr="001D7E00">
        <w:t xml:space="preserve"> –</w:t>
      </w:r>
      <w:r w:rsidR="002948FD">
        <w:t xml:space="preserve">  </w:t>
      </w:r>
    </w:p>
    <w:p w:rsidR="0068470D" w:rsidRDefault="00E817C0" w:rsidP="00E817C0">
      <w:pPr>
        <w:ind w:left="720" w:hanging="720"/>
      </w:pPr>
      <w:r>
        <w:t>6.</w:t>
      </w:r>
      <w:r>
        <w:tab/>
      </w:r>
      <w:r w:rsidR="001F6B74" w:rsidRPr="001D7E00">
        <w:t>EPPC</w:t>
      </w:r>
      <w:r>
        <w:t>-</w:t>
      </w:r>
    </w:p>
    <w:p w:rsidR="0068470D" w:rsidRDefault="0068470D" w:rsidP="0068470D">
      <w:pPr>
        <w:pStyle w:val="NormalWeb"/>
        <w:numPr>
          <w:ilvl w:val="0"/>
          <w:numId w:val="26"/>
        </w:numPr>
      </w:pPr>
      <w:bookmarkStart w:id="0" w:name="_GoBack"/>
      <w:bookmarkEnd w:id="0"/>
      <w:r>
        <w:rPr>
          <w:rFonts w:ascii="TimesNewRomanPSMT" w:hAnsi="TimesNewRomanPSMT"/>
        </w:rPr>
        <w:t xml:space="preserve">Motion to include MEP as required under Transition 1 for all EPP Education Certification programs that are required to complete MEP as part of DESE current certification requirements. Individual Departments may review their programs to </w:t>
      </w:r>
      <w:r>
        <w:rPr>
          <w:rFonts w:ascii="TimesNewRomanPSMT" w:hAnsi="TimesNewRomanPSMT"/>
        </w:rPr>
        <w:lastRenderedPageBreak/>
        <w:t xml:space="preserve">determine if they want to require MEP as an Admit to Teacher Education criteria. Motion </w:t>
      </w:r>
      <w:proofErr w:type="gramStart"/>
      <w:r>
        <w:rPr>
          <w:rFonts w:ascii="TimesNewRomanPSMT" w:hAnsi="TimesNewRomanPSMT"/>
        </w:rPr>
        <w:t>passed</w:t>
      </w:r>
      <w:proofErr w:type="gramEnd"/>
      <w:r>
        <w:rPr>
          <w:rFonts w:ascii="TimesNewRomanPSMT" w:hAnsi="TimesNewRomanPSMT"/>
        </w:rPr>
        <w:t>. </w:t>
      </w:r>
    </w:p>
    <w:p w:rsidR="002948FD" w:rsidRDefault="002948FD" w:rsidP="0068470D"/>
    <w:p w:rsidR="001F6B74" w:rsidRPr="001D7E00" w:rsidRDefault="00E817C0" w:rsidP="00E817C0">
      <w:pPr>
        <w:ind w:left="720" w:hanging="720"/>
      </w:pPr>
      <w:r>
        <w:rPr>
          <w:rFonts w:eastAsia="Times New Roman"/>
        </w:rPr>
        <w:t>7.</w:t>
      </w:r>
      <w:r>
        <w:rPr>
          <w:rFonts w:eastAsia="Times New Roman"/>
        </w:rPr>
        <w:tab/>
        <w:t xml:space="preserve">COE Faculty Advisory Committee – </w:t>
      </w:r>
    </w:p>
    <w:p w:rsidR="001F6B74" w:rsidRPr="001D7E00" w:rsidRDefault="001F6B74" w:rsidP="001F6B74">
      <w:r w:rsidRPr="001D7E00">
        <w:t>The meeting adjourned at</w:t>
      </w:r>
      <w:r w:rsidR="002948FD">
        <w:t xml:space="preserve"> 11:45 am</w:t>
      </w:r>
      <w:r w:rsidR="00C87E52">
        <w:t>.</w:t>
      </w:r>
      <w:r w:rsidR="00C87E52" w:rsidRPr="001D7E00">
        <w:t xml:space="preserve"> </w:t>
      </w:r>
    </w:p>
    <w:p w:rsidR="001F6B74" w:rsidRPr="001D7E00" w:rsidRDefault="001F6B74" w:rsidP="001F6B74"/>
    <w:p w:rsidR="001F6B74" w:rsidRPr="001D7E00" w:rsidRDefault="001F6B74" w:rsidP="001F6B74"/>
    <w:p w:rsidR="001F6B74" w:rsidRPr="00D30F61" w:rsidRDefault="001F6B74" w:rsidP="001F6B74">
      <w:pPr>
        <w:rPr>
          <w:b/>
        </w:rPr>
      </w:pPr>
    </w:p>
    <w:p w:rsidR="00C84D71" w:rsidRDefault="00C84D71" w:rsidP="00C84D71"/>
    <w:p w:rsidR="00C84D71" w:rsidRDefault="00C84D71" w:rsidP="00C84D71"/>
    <w:p w:rsidR="00950176" w:rsidRDefault="00950176"/>
    <w:sectPr w:rsidR="0095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7723"/>
    <w:multiLevelType w:val="hybridMultilevel"/>
    <w:tmpl w:val="793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050B"/>
    <w:multiLevelType w:val="hybridMultilevel"/>
    <w:tmpl w:val="4EA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4C57"/>
    <w:multiLevelType w:val="hybridMultilevel"/>
    <w:tmpl w:val="BA3E5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94002"/>
    <w:multiLevelType w:val="hybridMultilevel"/>
    <w:tmpl w:val="1CC644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D07BE1"/>
    <w:multiLevelType w:val="hybridMultilevel"/>
    <w:tmpl w:val="954298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C7627A"/>
    <w:multiLevelType w:val="hybridMultilevel"/>
    <w:tmpl w:val="6BD2E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76592"/>
    <w:multiLevelType w:val="hybridMultilevel"/>
    <w:tmpl w:val="B2B07F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DE0935"/>
    <w:multiLevelType w:val="hybridMultilevel"/>
    <w:tmpl w:val="BDA869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AE5825"/>
    <w:multiLevelType w:val="hybridMultilevel"/>
    <w:tmpl w:val="9668A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7666632"/>
    <w:multiLevelType w:val="hybridMultilevel"/>
    <w:tmpl w:val="BBCAE840"/>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D46039"/>
    <w:multiLevelType w:val="hybridMultilevel"/>
    <w:tmpl w:val="59129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B39041F"/>
    <w:multiLevelType w:val="hybridMultilevel"/>
    <w:tmpl w:val="8628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D25E0"/>
    <w:multiLevelType w:val="hybridMultilevel"/>
    <w:tmpl w:val="09183B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7E5FD6"/>
    <w:multiLevelType w:val="hybridMultilevel"/>
    <w:tmpl w:val="B07062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6CF0D6B"/>
    <w:multiLevelType w:val="hybridMultilevel"/>
    <w:tmpl w:val="D9E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422D9"/>
    <w:multiLevelType w:val="hybridMultilevel"/>
    <w:tmpl w:val="0F6E3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5127DB"/>
    <w:multiLevelType w:val="hybridMultilevel"/>
    <w:tmpl w:val="0A6C4D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DBF2DF3"/>
    <w:multiLevelType w:val="hybridMultilevel"/>
    <w:tmpl w:val="394457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09B576B"/>
    <w:multiLevelType w:val="hybridMultilevel"/>
    <w:tmpl w:val="CA1AD17E"/>
    <w:lvl w:ilvl="0" w:tplc="B70CF56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36313D8"/>
    <w:multiLevelType w:val="hybridMultilevel"/>
    <w:tmpl w:val="8B56C544"/>
    <w:lvl w:ilvl="0" w:tplc="5108214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57801CE"/>
    <w:multiLevelType w:val="hybridMultilevel"/>
    <w:tmpl w:val="931E5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DB0B12"/>
    <w:multiLevelType w:val="hybridMultilevel"/>
    <w:tmpl w:val="DA98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5F1414"/>
    <w:multiLevelType w:val="hybridMultilevel"/>
    <w:tmpl w:val="669A7E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1A64868"/>
    <w:multiLevelType w:val="hybridMultilevel"/>
    <w:tmpl w:val="FBEAD9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7C592729"/>
    <w:multiLevelType w:val="hybridMultilevel"/>
    <w:tmpl w:val="2B90A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24"/>
  </w:num>
  <w:num w:numId="17">
    <w:abstractNumId w:val="2"/>
  </w:num>
  <w:num w:numId="18">
    <w:abstractNumId w:val="11"/>
  </w:num>
  <w:num w:numId="19">
    <w:abstractNumId w:val="21"/>
  </w:num>
  <w:num w:numId="20">
    <w:abstractNumId w:val="23"/>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1"/>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71"/>
    <w:rsid w:val="001F6B74"/>
    <w:rsid w:val="002050A0"/>
    <w:rsid w:val="00250B52"/>
    <w:rsid w:val="002948FD"/>
    <w:rsid w:val="002971EE"/>
    <w:rsid w:val="002B4046"/>
    <w:rsid w:val="002B7E1B"/>
    <w:rsid w:val="00326FB5"/>
    <w:rsid w:val="003E2F66"/>
    <w:rsid w:val="00505E6B"/>
    <w:rsid w:val="00526459"/>
    <w:rsid w:val="0053547C"/>
    <w:rsid w:val="0068470D"/>
    <w:rsid w:val="007351E0"/>
    <w:rsid w:val="00735651"/>
    <w:rsid w:val="00773F66"/>
    <w:rsid w:val="00833E5C"/>
    <w:rsid w:val="008711FB"/>
    <w:rsid w:val="008B26DC"/>
    <w:rsid w:val="008E3CCF"/>
    <w:rsid w:val="00950176"/>
    <w:rsid w:val="00976741"/>
    <w:rsid w:val="00B320CE"/>
    <w:rsid w:val="00B46DB9"/>
    <w:rsid w:val="00B811A2"/>
    <w:rsid w:val="00B82030"/>
    <w:rsid w:val="00BA52CA"/>
    <w:rsid w:val="00C242D4"/>
    <w:rsid w:val="00C84D71"/>
    <w:rsid w:val="00C87E52"/>
    <w:rsid w:val="00CA317E"/>
    <w:rsid w:val="00D778C3"/>
    <w:rsid w:val="00E817C0"/>
    <w:rsid w:val="00EF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8250-015D-4230-9B66-93EC922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71"/>
    <w:pPr>
      <w:ind w:left="720"/>
      <w:contextualSpacing/>
    </w:pPr>
  </w:style>
  <w:style w:type="paragraph" w:styleId="BalloonText">
    <w:name w:val="Balloon Text"/>
    <w:basedOn w:val="Normal"/>
    <w:link w:val="BalloonTextChar"/>
    <w:uiPriority w:val="99"/>
    <w:semiHidden/>
    <w:unhideWhenUsed/>
    <w:rsid w:val="00E8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C0"/>
    <w:rPr>
      <w:rFonts w:ascii="Segoe UI" w:hAnsi="Segoe UI" w:cs="Segoe UI"/>
      <w:sz w:val="18"/>
      <w:szCs w:val="18"/>
    </w:rPr>
  </w:style>
  <w:style w:type="paragraph" w:styleId="NormalWeb">
    <w:name w:val="Normal (Web)"/>
    <w:basedOn w:val="Normal"/>
    <w:uiPriority w:val="99"/>
    <w:semiHidden/>
    <w:unhideWhenUsed/>
    <w:rsid w:val="006847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1818">
      <w:bodyDiv w:val="1"/>
      <w:marLeft w:val="0"/>
      <w:marRight w:val="0"/>
      <w:marTop w:val="0"/>
      <w:marBottom w:val="0"/>
      <w:divBdr>
        <w:top w:val="none" w:sz="0" w:space="0" w:color="auto"/>
        <w:left w:val="none" w:sz="0" w:space="0" w:color="auto"/>
        <w:bottom w:val="none" w:sz="0" w:space="0" w:color="auto"/>
        <w:right w:val="none" w:sz="0" w:space="0" w:color="auto"/>
      </w:divBdr>
    </w:div>
    <w:div w:id="828060730">
      <w:bodyDiv w:val="1"/>
      <w:marLeft w:val="0"/>
      <w:marRight w:val="0"/>
      <w:marTop w:val="0"/>
      <w:marBottom w:val="0"/>
      <w:divBdr>
        <w:top w:val="none" w:sz="0" w:space="0" w:color="auto"/>
        <w:left w:val="none" w:sz="0" w:space="0" w:color="auto"/>
        <w:bottom w:val="none" w:sz="0" w:space="0" w:color="auto"/>
        <w:right w:val="none" w:sz="0" w:space="0" w:color="auto"/>
      </w:divBdr>
    </w:div>
    <w:div w:id="1542790946">
      <w:bodyDiv w:val="1"/>
      <w:marLeft w:val="0"/>
      <w:marRight w:val="0"/>
      <w:marTop w:val="0"/>
      <w:marBottom w:val="0"/>
      <w:divBdr>
        <w:top w:val="none" w:sz="0" w:space="0" w:color="auto"/>
        <w:left w:val="none" w:sz="0" w:space="0" w:color="auto"/>
        <w:bottom w:val="none" w:sz="0" w:space="0" w:color="auto"/>
        <w:right w:val="none" w:sz="0" w:space="0" w:color="auto"/>
      </w:divBdr>
    </w:div>
    <w:div w:id="1571039610">
      <w:bodyDiv w:val="1"/>
      <w:marLeft w:val="0"/>
      <w:marRight w:val="0"/>
      <w:marTop w:val="0"/>
      <w:marBottom w:val="0"/>
      <w:divBdr>
        <w:top w:val="none" w:sz="0" w:space="0" w:color="auto"/>
        <w:left w:val="none" w:sz="0" w:space="0" w:color="auto"/>
        <w:bottom w:val="none" w:sz="0" w:space="0" w:color="auto"/>
        <w:right w:val="none" w:sz="0" w:space="0" w:color="auto"/>
      </w:divBdr>
    </w:div>
    <w:div w:id="1862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Judith A</dc:creator>
  <cp:keywords/>
  <dc:description/>
  <cp:lastModifiedBy>Campbell, Judith A</cp:lastModifiedBy>
  <cp:revision>3</cp:revision>
  <cp:lastPrinted>2015-11-11T21:13:00Z</cp:lastPrinted>
  <dcterms:created xsi:type="dcterms:W3CDTF">2015-12-03T21:18:00Z</dcterms:created>
  <dcterms:modified xsi:type="dcterms:W3CDTF">2015-12-11T21:12:00Z</dcterms:modified>
</cp:coreProperties>
</file>